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5AA" w:rsidRPr="002175AA" w:rsidRDefault="002175AA" w:rsidP="002175AA">
      <w:pPr>
        <w:numPr>
          <w:ilvl w:val="0"/>
          <w:numId w:val="3"/>
        </w:numPr>
      </w:pPr>
      <w:r w:rsidRPr="002175AA">
        <w:t>Australian Bureau of Statistics, Census of Population and Housing: Estimating homelessness, 2016</w:t>
      </w:r>
      <w:hyperlink r:id="rId5" w:history="1">
        <w:r w:rsidRPr="002175AA">
          <w:rPr>
            <w:rStyle w:val="Hyperlink"/>
          </w:rPr>
          <w:t xml:space="preserve"> https://www.abs.gov.au/ausstats/abs@.nsf/mf/2049.0</w:t>
        </w:r>
      </w:hyperlink>
    </w:p>
    <w:p w:rsidR="002175AA" w:rsidRPr="002175AA" w:rsidRDefault="002175AA" w:rsidP="002175AA">
      <w:pPr>
        <w:numPr>
          <w:ilvl w:val="0"/>
          <w:numId w:val="3"/>
        </w:numPr>
      </w:pPr>
      <w:r w:rsidRPr="002175AA">
        <w:t>Land Rights News – Northern Edition in School of Regulation and Global Governance, 2017, ‘Deepening Indigenous poverty in the</w:t>
      </w:r>
      <w:r>
        <w:t xml:space="preserve"> </w:t>
      </w:r>
      <w:r w:rsidRPr="002175AA">
        <w:t xml:space="preserve">Northern Territory’, Australian National University </w:t>
      </w:r>
      <w:hyperlink r:id="rId6" w:history="1">
        <w:r w:rsidRPr="002175AA">
          <w:rPr>
            <w:rStyle w:val="Hyperlink"/>
          </w:rPr>
          <w:t>http://regnet.anu.edu.au/news-</w:t>
        </w:r>
      </w:hyperlink>
      <w:r w:rsidRPr="002175AA">
        <w:t xml:space="preserve"> events/news/7002/deepening-indigenous-poverty-northern-territory</w:t>
      </w:r>
    </w:p>
    <w:p w:rsidR="002175AA" w:rsidRDefault="002175AA" w:rsidP="002175AA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 xml:space="preserve">Northern Territory Government, ‘Northern Territory Economy,’ accessed October 2019 </w:t>
      </w:r>
      <w:hyperlink r:id="rId7" w:history="1">
        <w:r>
          <w:rPr>
            <w:rStyle w:val="Hyperlink"/>
          </w:rPr>
          <w:t>https://nteconomy.nt.gov.au/population</w:t>
        </w:r>
      </w:hyperlink>
    </w:p>
    <w:p w:rsidR="002175AA" w:rsidRDefault="002175AA" w:rsidP="002175AA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 xml:space="preserve">Australian Broadcasting Corporation 2018, ‘Northern Territory’s high proportion of renters stand in the way of hitting renewable energy targets,’ accessed at </w:t>
      </w:r>
      <w:hyperlink r:id="rId8" w:history="1">
        <w:r>
          <w:rPr>
            <w:rStyle w:val="Hyperlink"/>
          </w:rPr>
          <w:t>https://www.abc.net.au/news/2018-11-23/northern-territory-solar-renewable-energy-renters-roadmap- power/10464656</w:t>
        </w:r>
      </w:hyperlink>
    </w:p>
    <w:p w:rsidR="002175AA" w:rsidRDefault="002175AA" w:rsidP="002175AA">
      <w:pPr>
        <w:numPr>
          <w:ilvl w:val="0"/>
          <w:numId w:val="3"/>
        </w:numPr>
        <w:spacing w:before="100" w:beforeAutospacing="1" w:after="100" w:afterAutospacing="1" w:line="240" w:lineRule="auto"/>
      </w:pPr>
      <w:bookmarkStart w:id="0" w:name="_GoBack"/>
      <w:bookmarkEnd w:id="0"/>
    </w:p>
    <w:p w:rsidR="007B2853" w:rsidRDefault="002175AA"/>
    <w:sectPr w:rsidR="007B28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C01B0"/>
    <w:multiLevelType w:val="hybridMultilevel"/>
    <w:tmpl w:val="BC28BEB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5326E6"/>
    <w:multiLevelType w:val="multilevel"/>
    <w:tmpl w:val="16D2D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6B44B4"/>
    <w:multiLevelType w:val="multilevel"/>
    <w:tmpl w:val="BCC43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9436CB"/>
    <w:multiLevelType w:val="multilevel"/>
    <w:tmpl w:val="9D22B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5AA"/>
    <w:rsid w:val="002175AA"/>
    <w:rsid w:val="006C4F48"/>
    <w:rsid w:val="00F6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FD023"/>
  <w15:chartTrackingRefBased/>
  <w15:docId w15:val="{FA014892-ABCC-45C6-BA0F-D65DE780A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75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8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bc.net.au/news/2018-11-23/northern-territory-solar-renewable-energy-renters-roadmap-power/1046465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teconomy.nt.gov.au/popul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gnet.anu.edu.au/news-" TargetMode="External"/><Relationship Id="rId5" Type="http://schemas.openxmlformats.org/officeDocument/2006/relationships/hyperlink" Target="https://www.abs.gov.au/ausstats/abs%40.nsf/mf/2049.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1031</Characters>
  <Application>Microsoft Office Word</Application>
  <DocSecurity>0</DocSecurity>
  <Lines>27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2020-10-07T05:34:00Z</dcterms:created>
  <dcterms:modified xsi:type="dcterms:W3CDTF">2020-10-07T05:39:00Z</dcterms:modified>
</cp:coreProperties>
</file>